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BE24" w14:textId="77777777" w:rsidR="007F70DD" w:rsidRPr="008D20F8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A32395E" wp14:editId="03CF99AD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55915613" w14:textId="77777777" w:rsidR="007F70DD" w:rsidRPr="008D20F8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439FFF6D" w14:textId="223BEA05" w:rsidR="007F70DD" w:rsidRPr="008D20F8" w:rsidRDefault="00A76A95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47431C" wp14:editId="2F1A625A">
                <wp:simplePos x="0" y="0"/>
                <wp:positionH relativeFrom="margin">
                  <wp:posOffset>-65405</wp:posOffset>
                </wp:positionH>
                <wp:positionV relativeFrom="page">
                  <wp:posOffset>2324100</wp:posOffset>
                </wp:positionV>
                <wp:extent cx="6216650" cy="12700"/>
                <wp:effectExtent l="0" t="0" r="1270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E79792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" o:allowincell="f" strokeweight=".7pt">
                <w10:wrap anchorx="margin" anchory="page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EE66B08" wp14:editId="0834C3CD">
                <wp:simplePos x="0" y="0"/>
                <wp:positionH relativeFrom="margin">
                  <wp:posOffset>-65405</wp:posOffset>
                </wp:positionH>
                <wp:positionV relativeFrom="page">
                  <wp:posOffset>2209799</wp:posOffset>
                </wp:positionV>
                <wp:extent cx="6216650" cy="0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C973C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" o:allowincell="f" strokeweight=".7pt">
                <w10:wrap anchorx="margin" anchory="page"/>
              </v:line>
            </w:pict>
          </mc:Fallback>
        </mc:AlternateContent>
      </w:r>
    </w:p>
    <w:p w14:paraId="6C16E158" w14:textId="77777777" w:rsidR="007F70DD" w:rsidRPr="008D20F8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F8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8D20F8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60E47" w:rsidRPr="008D20F8">
        <w:rPr>
          <w:rFonts w:ascii="Times New Roman" w:hAnsi="Times New Roman"/>
          <w:sz w:val="28"/>
          <w:szCs w:val="28"/>
        </w:rPr>
        <w:t>339-01-59</w:t>
      </w:r>
    </w:p>
    <w:p w14:paraId="7768C720" w14:textId="77777777" w:rsidR="00140FEF" w:rsidRPr="008D20F8" w:rsidRDefault="00140FEF" w:rsidP="00A76A95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</w:p>
    <w:p w14:paraId="09AC1003" w14:textId="77777777" w:rsidR="00AB4E33" w:rsidRPr="008D20F8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28EF0075" w14:textId="77777777" w:rsidR="005664BA" w:rsidRPr="008D20F8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0CFACB4B" w14:textId="47D982DA" w:rsidR="00435DA6" w:rsidRDefault="00F54316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74A43">
        <w:rPr>
          <w:rFonts w:ascii="Times New Roman" w:hAnsi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474A43">
        <w:rPr>
          <w:rFonts w:ascii="Times New Roman" w:hAnsi="Times New Roman"/>
          <w:sz w:val="28"/>
          <w:szCs w:val="28"/>
        </w:rPr>
        <w:t>марта</w:t>
      </w:r>
      <w:r w:rsidR="00E25A10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474A43">
        <w:rPr>
          <w:rFonts w:ascii="Times New Roman" w:hAnsi="Times New Roman"/>
          <w:sz w:val="28"/>
          <w:szCs w:val="28"/>
        </w:rPr>
        <w:t>153</w:t>
      </w:r>
    </w:p>
    <w:p w14:paraId="42516BF9" w14:textId="77777777" w:rsidR="00551708" w:rsidRPr="008D20F8" w:rsidRDefault="00551708" w:rsidP="0055170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8632C" w14:textId="77777777" w:rsidR="000F637D" w:rsidRDefault="00FC16C6" w:rsidP="00FC1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Об утверждении Порядка осуществления лицами, замещающими муниципальные должности, и лицами, замещающими должности муниципальной службы</w:t>
      </w:r>
      <w:r w:rsidRPr="00B70DA4"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</w:t>
      </w:r>
    </w:p>
    <w:p w14:paraId="0585C3E6" w14:textId="54715112" w:rsidR="00FC16C6" w:rsidRDefault="00FC16C6" w:rsidP="00FC1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(долями участия в уставном капитале)</w:t>
      </w:r>
    </w:p>
    <w:p w14:paraId="62DF928C" w14:textId="77777777" w:rsidR="00E25A10" w:rsidRPr="00E25A10" w:rsidRDefault="00E25A10" w:rsidP="00FC16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D30236D" w14:textId="2A8BF0A1" w:rsidR="00E25A10" w:rsidRPr="000A0605" w:rsidRDefault="00FC16C6" w:rsidP="000A06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B70DA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70DA4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Федерального закона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B70DA4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70DA4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r w:rsidRPr="00B70DA4">
        <w:rPr>
          <w:rFonts w:ascii="Times New Roman" w:hAnsi="Times New Roman"/>
          <w:color w:val="000000" w:themeColor="text1"/>
          <w:sz w:val="28"/>
          <w:szCs w:val="28"/>
        </w:rPr>
        <w:t>Совет депутатов Железнодорожного внутригородского района</w:t>
      </w:r>
    </w:p>
    <w:p w14:paraId="2FD72785" w14:textId="77777777" w:rsidR="00465A56" w:rsidRPr="00E25A10" w:rsidRDefault="00435DA6" w:rsidP="00465A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209E0495" w14:textId="77777777" w:rsidR="00FC16C6" w:rsidRPr="00B70DA4" w:rsidRDefault="00FC16C6" w:rsidP="00FC16C6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 Утвердить Порядок осуществления лицами, замещающими муниципальные должности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№1.</w:t>
      </w:r>
    </w:p>
    <w:p w14:paraId="69228FD5" w14:textId="77777777" w:rsidR="00FC16C6" w:rsidRPr="00B70DA4" w:rsidRDefault="00FC16C6" w:rsidP="00FC16C6">
      <w:pPr>
        <w:pStyle w:val="rtejustify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2. Утвердить Порядок осуществления 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</w:t>
      </w:r>
      <w:r w:rsidRPr="00B70DA4">
        <w:rPr>
          <w:sz w:val="28"/>
          <w:szCs w:val="28"/>
        </w:rPr>
        <w:lastRenderedPageBreak/>
        <w:t>муниципальной собственности акциями (долями участия в уставном капитале) согласно приложению №2.</w:t>
      </w:r>
    </w:p>
    <w:p w14:paraId="6DF4D80F" w14:textId="77777777" w:rsidR="00FC16C6" w:rsidRPr="00B70DA4" w:rsidRDefault="00FC16C6" w:rsidP="00FC16C6">
      <w:pPr>
        <w:spacing w:before="240" w:after="120"/>
        <w:ind w:firstLine="709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14:paraId="6511B70D" w14:textId="77777777" w:rsidR="00FC16C6" w:rsidRPr="00B70DA4" w:rsidRDefault="00FC16C6" w:rsidP="00FC16C6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 Настоящее Решение вступает в силу со дня его официального опубликования.</w:t>
      </w:r>
    </w:p>
    <w:p w14:paraId="73A85472" w14:textId="77777777" w:rsidR="00FC16C6" w:rsidRPr="00B70DA4" w:rsidRDefault="00FC16C6" w:rsidP="00FC16C6">
      <w:pPr>
        <w:tabs>
          <w:tab w:val="left" w:pos="709"/>
        </w:tabs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комитет по вопросам местного самоуправления.</w:t>
      </w:r>
    </w:p>
    <w:p w14:paraId="1BBC9ABE" w14:textId="77777777" w:rsidR="00FC16C6" w:rsidRPr="00B70DA4" w:rsidRDefault="00FC16C6" w:rsidP="00FC16C6">
      <w:pPr>
        <w:rPr>
          <w:rFonts w:ascii="Times New Roman" w:hAnsi="Times New Roman"/>
          <w:b/>
          <w:sz w:val="28"/>
          <w:szCs w:val="28"/>
        </w:rPr>
      </w:pPr>
    </w:p>
    <w:p w14:paraId="2D893248" w14:textId="77777777" w:rsidR="00FC16C6" w:rsidRDefault="00FC16C6" w:rsidP="00FC16C6">
      <w:pPr>
        <w:spacing w:after="0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14:paraId="035AC409" w14:textId="3EB0C1AE" w:rsidR="00FC16C6" w:rsidRDefault="00FC16C6" w:rsidP="00FC16C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В.В. Тюнин</w:t>
      </w:r>
    </w:p>
    <w:p w14:paraId="4C1F3282" w14:textId="77777777" w:rsidR="00FC16C6" w:rsidRDefault="00FC16C6" w:rsidP="00FC16C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E189A1" w14:textId="77777777" w:rsidR="00FC16C6" w:rsidRDefault="00FC16C6" w:rsidP="00FC16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14:paraId="5E69CE9C" w14:textId="4C60F556" w:rsidR="00FC16C6" w:rsidRDefault="00FC16C6" w:rsidP="00FC16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        Н.Л. Скобеев</w:t>
      </w:r>
    </w:p>
    <w:p w14:paraId="1C2830CF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E52B86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C3819C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4FED8C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5916AE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8171C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2B576D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C5CAA8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FC9BFA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F86C8E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698043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6A9422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C1B7B0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B0C4E3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7E0C2A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A5569D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F89715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C8D67F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D9A61F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C6C0E3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E2A532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85C1D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227C0F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FE15C8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965452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02F718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CE271C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F63BE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2528D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05E5F4" w14:textId="77777777" w:rsidR="00FC16C6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2DD69B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sz w:val="28"/>
          <w:szCs w:val="28"/>
        </w:rPr>
        <w:t xml:space="preserve">1  </w:t>
      </w:r>
    </w:p>
    <w:p w14:paraId="418EEC39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14:paraId="23092079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14:paraId="302F8CA9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729617AD" w14:textId="77777777" w:rsidR="00DA11CE" w:rsidRDefault="00DA11CE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340CE8" w14:textId="7653AFDB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70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</w:t>
      </w:r>
    </w:p>
    <w:p w14:paraId="06DFEE23" w14:textId="77777777" w:rsidR="00FC16C6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4D2A80A5" w14:textId="77777777" w:rsidR="00DA11CE" w:rsidRDefault="00DA11CE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7BF5DA0" w14:textId="77777777" w:rsidR="00FC16C6" w:rsidRPr="00B70DA4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ПОРЯДОК</w:t>
      </w:r>
    </w:p>
    <w:p w14:paraId="6377A3B5" w14:textId="77777777" w:rsidR="00FC16C6" w:rsidRPr="00B70DA4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осуществления лицами, замещающими муниципальные должности</w:t>
      </w:r>
      <w:r w:rsidRPr="00B70DA4">
        <w:rPr>
          <w:rFonts w:ascii="Times New Roman" w:hAnsi="Times New Roman"/>
          <w:sz w:val="28"/>
          <w:szCs w:val="28"/>
        </w:rPr>
        <w:t xml:space="preserve"> </w:t>
      </w:r>
      <w:r w:rsidRPr="00B70DA4">
        <w:rPr>
          <w:rFonts w:ascii="Times New Roman" w:hAnsi="Times New Roman"/>
          <w:b/>
          <w:sz w:val="28"/>
          <w:szCs w:val="28"/>
        </w:rPr>
        <w:t>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14:paraId="7FD035C2" w14:textId="77777777" w:rsidR="00FC16C6" w:rsidRPr="00B70DA4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71AB5FF7" w14:textId="77777777" w:rsidR="00FC16C6" w:rsidRPr="00B70DA4" w:rsidRDefault="00FC16C6" w:rsidP="00FC16C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68D76BF" w14:textId="77777777" w:rsidR="00FC16C6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1.1. Настоящий Порядок осуществления лицами, замещающими муниципальные должности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</w:t>
      </w:r>
      <w:r>
        <w:rPr>
          <w:sz w:val="28"/>
          <w:szCs w:val="28"/>
        </w:rPr>
        <w:t>.</w:t>
      </w:r>
    </w:p>
    <w:p w14:paraId="0C116C82" w14:textId="77777777" w:rsidR="00FC16C6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1.2. Настоящий Порядок устанавливает процедуру </w:t>
      </w:r>
      <w:r w:rsidRPr="00B70DA4">
        <w:rPr>
          <w:bCs/>
          <w:sz w:val="28"/>
          <w:szCs w:val="28"/>
        </w:rPr>
        <w:t xml:space="preserve">представления </w:t>
      </w:r>
      <w:r w:rsidRPr="00B70DA4">
        <w:rPr>
          <w:bCs/>
          <w:sz w:val="28"/>
          <w:szCs w:val="28"/>
        </w:rPr>
        <w:br/>
        <w:t xml:space="preserve">на безвозмездной основе </w:t>
      </w:r>
      <w:r w:rsidRPr="00B70DA4">
        <w:rPr>
          <w:sz w:val="28"/>
          <w:szCs w:val="28"/>
        </w:rPr>
        <w:t>лицами, замещающими муниципальные должности в органах местного самоуправления Железнодорожного внутригородского района городского округа Самара,</w:t>
      </w:r>
      <w:r w:rsidRPr="00B70DA4">
        <w:rPr>
          <w:bCs/>
          <w:sz w:val="28"/>
          <w:szCs w:val="28"/>
        </w:rPr>
        <w:t xml:space="preserve">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B70DA4">
        <w:rPr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14:paraId="137C7904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70DA4">
        <w:rPr>
          <w:sz w:val="28"/>
          <w:szCs w:val="28"/>
        </w:rPr>
        <w:t xml:space="preserve">. Под лицом, замещающим муниципальную должность в органах местного самоуправления Железнодорожного внутригородского района городского округа Самара, в соответствии со статьей 2 Федерального закона </w:t>
      </w:r>
      <w:r>
        <w:rPr>
          <w:sz w:val="28"/>
          <w:szCs w:val="28"/>
        </w:rPr>
        <w:t xml:space="preserve">                </w:t>
      </w:r>
      <w:r w:rsidRPr="00B70DA4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B70DA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в настоящем Порядке понимается</w:t>
      </w:r>
      <w:r w:rsidRPr="00B70DA4">
        <w:rPr>
          <w:sz w:val="28"/>
          <w:szCs w:val="28"/>
        </w:rPr>
        <w:t xml:space="preserve"> Глава Железнодорожного внутригородского района городского округа Самара (далее – лицо, замещающие муниципальную должность).</w:t>
      </w:r>
    </w:p>
    <w:p w14:paraId="293B545D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</w:p>
    <w:p w14:paraId="038E6C2F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9D8F1DD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4203951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2.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14:paraId="4343C7D8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568722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</w:t>
      </w:r>
      <w:r>
        <w:rPr>
          <w:sz w:val="28"/>
          <w:szCs w:val="28"/>
        </w:rPr>
        <w:t>Решения</w:t>
      </w:r>
      <w:r w:rsidRPr="00B70DA4">
        <w:rPr>
          <w:sz w:val="28"/>
          <w:szCs w:val="28"/>
        </w:rPr>
        <w:t xml:space="preserve"> Совета депутатов Железнодорожного внутригородского района городского округа Самара.</w:t>
      </w:r>
    </w:p>
    <w:p w14:paraId="048AD8C8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14:paraId="5DAB1153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2.2.1. Со дня принятия Советом депутатов решения о его замене другим лицом, замещающим муниципальную должность, или иным уполномоченным лицом.</w:t>
      </w:r>
    </w:p>
    <w:p w14:paraId="06C47E7D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14:paraId="3B353303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депутатов в случае:</w:t>
      </w:r>
    </w:p>
    <w:p w14:paraId="02F2DD60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2.3.1. Принятия решения Советом депутатов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14:paraId="3A2352D7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14:paraId="782DC6F7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14:paraId="0F36DFCE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14:paraId="47348EDE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депутатов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14:paraId="4659BADB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Совет депутатов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14:paraId="0427B4BB" w14:textId="62C353E5" w:rsidR="00FC16C6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14:paraId="1A400153" w14:textId="77777777" w:rsidR="000F637D" w:rsidRPr="00B70DA4" w:rsidRDefault="000F637D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4D0B6E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14:paraId="60BC35DA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F6AE38F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70DA4">
        <w:rPr>
          <w:rFonts w:ascii="Times New Roman" w:hAnsi="Times New Roman"/>
          <w:sz w:val="28"/>
          <w:szCs w:val="28"/>
        </w:rPr>
        <w:t>и настоящим Порядком в интересах муниципального образования.</w:t>
      </w:r>
    </w:p>
    <w:p w14:paraId="32A8BCFE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депутатов, для определения позиции, касающейся голосования по предлагаемым вопросам.</w:t>
      </w:r>
    </w:p>
    <w:p w14:paraId="0E672029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14:paraId="25498E1A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1DD40AF" w14:textId="77777777" w:rsidR="00FC16C6" w:rsidRPr="00B70DA4" w:rsidRDefault="00FC16C6" w:rsidP="00FC16C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14:paraId="700726C1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14:paraId="5D66A842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14:paraId="4651C66A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Совета, влечет дисциплинарную ответственность в соответствии с законодательством Российской Федерации о муниципальной службе.</w:t>
      </w:r>
    </w:p>
    <w:p w14:paraId="4A35B390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депутатов.</w:t>
      </w:r>
    </w:p>
    <w:p w14:paraId="09367A1A" w14:textId="77777777" w:rsidR="00FC16C6" w:rsidRPr="00B70DA4" w:rsidRDefault="00FC16C6" w:rsidP="00FC16C6">
      <w:pPr>
        <w:pStyle w:val="a9"/>
        <w:ind w:left="4536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br w:type="page"/>
      </w:r>
    </w:p>
    <w:p w14:paraId="09F6E24F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70DA4">
        <w:rPr>
          <w:rFonts w:ascii="Times New Roman" w:hAnsi="Times New Roman"/>
          <w:sz w:val="28"/>
          <w:szCs w:val="28"/>
        </w:rPr>
        <w:t xml:space="preserve"> </w:t>
      </w:r>
    </w:p>
    <w:p w14:paraId="5F54A047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14:paraId="4C95AABE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14:paraId="24C42AE5" w14:textId="77777777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03172A9B" w14:textId="77777777" w:rsidR="00DA11CE" w:rsidRDefault="00DA11CE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E4DF0" w14:textId="2ACA3F5F" w:rsidR="00FC16C6" w:rsidRPr="00B70DA4" w:rsidRDefault="00FC16C6" w:rsidP="00FC16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B70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  <w:r w:rsidR="00DA11CE">
        <w:rPr>
          <w:rFonts w:ascii="Times New Roman" w:hAnsi="Times New Roman"/>
          <w:sz w:val="28"/>
          <w:szCs w:val="28"/>
        </w:rPr>
        <w:t>_</w:t>
      </w:r>
    </w:p>
    <w:p w14:paraId="7DF0B33F" w14:textId="77777777" w:rsidR="00FC16C6" w:rsidRPr="00B70DA4" w:rsidRDefault="00FC16C6" w:rsidP="00FC16C6">
      <w:pPr>
        <w:pStyle w:val="a9"/>
        <w:rPr>
          <w:rFonts w:ascii="Times New Roman" w:hAnsi="Times New Roman"/>
          <w:sz w:val="28"/>
          <w:szCs w:val="28"/>
        </w:rPr>
      </w:pPr>
    </w:p>
    <w:p w14:paraId="16196788" w14:textId="77777777" w:rsidR="00FC16C6" w:rsidRPr="00B70DA4" w:rsidRDefault="00FC16C6" w:rsidP="00FC16C6">
      <w:pPr>
        <w:pStyle w:val="a9"/>
        <w:ind w:left="4536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 </w:t>
      </w:r>
    </w:p>
    <w:p w14:paraId="67A598C2" w14:textId="77777777" w:rsidR="00FC16C6" w:rsidRPr="00B70DA4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ПОРЯДОК</w:t>
      </w:r>
    </w:p>
    <w:p w14:paraId="56E227D6" w14:textId="77777777" w:rsidR="00FC16C6" w:rsidRPr="00B70DA4" w:rsidRDefault="00FC16C6" w:rsidP="00FC16C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осуществления 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Самара, от имени Железнодорожного внутригородского района городского округа Самара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14:paraId="3D1F2305" w14:textId="77777777" w:rsidR="00FC16C6" w:rsidRPr="00B70DA4" w:rsidRDefault="00FC16C6" w:rsidP="00FC16C6">
      <w:pPr>
        <w:pStyle w:val="a9"/>
        <w:rPr>
          <w:rFonts w:ascii="Times New Roman" w:hAnsi="Times New Roman"/>
          <w:b/>
          <w:sz w:val="28"/>
          <w:szCs w:val="28"/>
        </w:rPr>
      </w:pPr>
    </w:p>
    <w:p w14:paraId="6E8F4E55" w14:textId="77777777" w:rsidR="00FC16C6" w:rsidRPr="00B70DA4" w:rsidRDefault="00FC16C6" w:rsidP="00FC16C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ABCF2B7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1.1. Настоящий Порядок осуществления лицами, замещающими должности муниципальной службы в Железнодорожном внутригородского районе городского округа Самара, от имени Железнодорожного внутригородского района городского округа Самара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 208-ФЗ «Об акционерных обществах». </w:t>
      </w:r>
    </w:p>
    <w:p w14:paraId="0DB8163F" w14:textId="77777777" w:rsidR="00FC16C6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 xml:space="preserve">1.2. Настоящий Порядок устанавливает процедуру </w:t>
      </w:r>
      <w:r w:rsidRPr="00B70DA4">
        <w:rPr>
          <w:bCs/>
          <w:sz w:val="28"/>
          <w:szCs w:val="28"/>
        </w:rPr>
        <w:t xml:space="preserve">представления </w:t>
      </w:r>
      <w:r w:rsidRPr="00B70DA4">
        <w:rPr>
          <w:bCs/>
          <w:sz w:val="28"/>
          <w:szCs w:val="28"/>
        </w:rPr>
        <w:br/>
        <w:t xml:space="preserve">на безвозмездной основе </w:t>
      </w:r>
      <w:r w:rsidRPr="00B70DA4">
        <w:rPr>
          <w:sz w:val="28"/>
          <w:szCs w:val="28"/>
        </w:rPr>
        <w:t xml:space="preserve">лицами, замещающими должности муниципальной службы в органах местного самоуправления Железнодорожного внутригородского района городского округа Самара </w:t>
      </w:r>
      <w:r w:rsidRPr="00B70DA4">
        <w:rPr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B70DA4">
        <w:rPr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14:paraId="6A3A3877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695154E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 xml:space="preserve">2. Порядок назначения муниципальных служащих в органы управления и ревизионную комиссию коммерческих организаций </w:t>
      </w:r>
    </w:p>
    <w:p w14:paraId="305F36A4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FBFFB3B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 и доверенности.</w:t>
      </w:r>
    </w:p>
    <w:p w14:paraId="1315F57B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14:paraId="4C772A80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14:paraId="12A660E5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14:paraId="13DFF65A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14:paraId="11FAA746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14:paraId="57EFF455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14:paraId="2B7D3ACB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14:paraId="7E455662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14:paraId="450FE93C" w14:textId="77777777" w:rsidR="00FC16C6" w:rsidRPr="00B70DA4" w:rsidRDefault="00FC16C6" w:rsidP="00FC16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DA4">
        <w:rPr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14:paraId="0E73718D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14:paraId="7DD7DE06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14:paraId="5D6D8809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08A4D9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3.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14:paraId="3CA90208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ABFC7A5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B70DA4">
        <w:rPr>
          <w:rFonts w:ascii="Times New Roman" w:hAnsi="Times New Roman"/>
          <w:sz w:val="28"/>
          <w:szCs w:val="28"/>
        </w:rPr>
        <w:t xml:space="preserve"> и настоящим Порядком в интересах муниципального образования.</w:t>
      </w:r>
    </w:p>
    <w:p w14:paraId="6A5ADD81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14:paraId="3AF09287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14:paraId="3A3217C4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EC68210" w14:textId="77777777" w:rsidR="00FC16C6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0DA4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14:paraId="10785AB6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43CA2C0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14:paraId="553C8726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14:paraId="0E19B01F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14:paraId="0A865DA5" w14:textId="77777777" w:rsidR="00FC16C6" w:rsidRPr="00B70DA4" w:rsidRDefault="00FC16C6" w:rsidP="00FC1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DA4">
        <w:rPr>
          <w:rFonts w:ascii="Times New Roman" w:hAnsi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14:paraId="5FC34840" w14:textId="77777777" w:rsidR="00FC16C6" w:rsidRPr="00B70DA4" w:rsidRDefault="00FC16C6" w:rsidP="00FC16C6">
      <w:pPr>
        <w:pStyle w:val="1"/>
        <w:spacing w:before="0" w:after="120" w:line="240" w:lineRule="auto"/>
        <w:rPr>
          <w:rFonts w:ascii="Times New Roman" w:hAnsi="Times New Roman"/>
          <w:sz w:val="28"/>
          <w:szCs w:val="28"/>
        </w:rPr>
      </w:pPr>
    </w:p>
    <w:p w14:paraId="58016FFE" w14:textId="77777777" w:rsidR="008D20F8" w:rsidRPr="00465A56" w:rsidRDefault="008D20F8" w:rsidP="00FC16C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D20F8" w:rsidRPr="00465A56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70A21"/>
    <w:rsid w:val="00073261"/>
    <w:rsid w:val="00086EAE"/>
    <w:rsid w:val="00087976"/>
    <w:rsid w:val="000A0605"/>
    <w:rsid w:val="000B26EC"/>
    <w:rsid w:val="000C65D8"/>
    <w:rsid w:val="000C66CE"/>
    <w:rsid w:val="000D0B63"/>
    <w:rsid w:val="000D2260"/>
    <w:rsid w:val="000E1024"/>
    <w:rsid w:val="000F453C"/>
    <w:rsid w:val="000F637D"/>
    <w:rsid w:val="0011196C"/>
    <w:rsid w:val="00112825"/>
    <w:rsid w:val="00140089"/>
    <w:rsid w:val="00140FEF"/>
    <w:rsid w:val="001573B1"/>
    <w:rsid w:val="0016094E"/>
    <w:rsid w:val="00176D1B"/>
    <w:rsid w:val="00195D75"/>
    <w:rsid w:val="001A04FC"/>
    <w:rsid w:val="001A7A2E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637AF"/>
    <w:rsid w:val="00465A56"/>
    <w:rsid w:val="00474A43"/>
    <w:rsid w:val="004804D2"/>
    <w:rsid w:val="004D398D"/>
    <w:rsid w:val="004D5310"/>
    <w:rsid w:val="004D59F6"/>
    <w:rsid w:val="004E67E2"/>
    <w:rsid w:val="00516449"/>
    <w:rsid w:val="005404A5"/>
    <w:rsid w:val="0054683A"/>
    <w:rsid w:val="00551708"/>
    <w:rsid w:val="00556AE6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A6D15"/>
    <w:rsid w:val="007A764B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4976"/>
    <w:rsid w:val="008A565D"/>
    <w:rsid w:val="008B2C7C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D1099"/>
    <w:rsid w:val="009E32A7"/>
    <w:rsid w:val="00A10093"/>
    <w:rsid w:val="00A12F68"/>
    <w:rsid w:val="00A301BF"/>
    <w:rsid w:val="00A367DE"/>
    <w:rsid w:val="00A67FB3"/>
    <w:rsid w:val="00A754AC"/>
    <w:rsid w:val="00A76A95"/>
    <w:rsid w:val="00A8796D"/>
    <w:rsid w:val="00AB3E07"/>
    <w:rsid w:val="00AB4E33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2FB2"/>
    <w:rsid w:val="00C85236"/>
    <w:rsid w:val="00C96FD5"/>
    <w:rsid w:val="00CF0852"/>
    <w:rsid w:val="00D267E8"/>
    <w:rsid w:val="00D47867"/>
    <w:rsid w:val="00D52143"/>
    <w:rsid w:val="00D8565F"/>
    <w:rsid w:val="00D945F4"/>
    <w:rsid w:val="00DA11CE"/>
    <w:rsid w:val="00DF737E"/>
    <w:rsid w:val="00DF7DC8"/>
    <w:rsid w:val="00E00352"/>
    <w:rsid w:val="00E039A6"/>
    <w:rsid w:val="00E254F5"/>
    <w:rsid w:val="00E25A10"/>
    <w:rsid w:val="00E306C7"/>
    <w:rsid w:val="00E317A2"/>
    <w:rsid w:val="00E73C60"/>
    <w:rsid w:val="00E76E4C"/>
    <w:rsid w:val="00EA54CF"/>
    <w:rsid w:val="00EC5A6D"/>
    <w:rsid w:val="00F03C2F"/>
    <w:rsid w:val="00F54316"/>
    <w:rsid w:val="00F57805"/>
    <w:rsid w:val="00F63525"/>
    <w:rsid w:val="00F71176"/>
    <w:rsid w:val="00F93BFA"/>
    <w:rsid w:val="00FB538F"/>
    <w:rsid w:val="00FC16C6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FC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FC16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35C6-DE7C-43D4-9858-CB94623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10</cp:revision>
  <cp:lastPrinted>2024-03-04T06:09:00Z</cp:lastPrinted>
  <dcterms:created xsi:type="dcterms:W3CDTF">2023-12-18T08:01:00Z</dcterms:created>
  <dcterms:modified xsi:type="dcterms:W3CDTF">2024-03-05T08:02:00Z</dcterms:modified>
</cp:coreProperties>
</file>